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7380" w14:textId="76F089CC" w:rsidR="00FA0D08" w:rsidRPr="00FE6394" w:rsidRDefault="00FA0D08" w:rsidP="00FA0D08">
      <w:pPr>
        <w:rPr>
          <w:rFonts w:cstheme="minorHAnsi"/>
          <w:b/>
          <w:bCs/>
          <w:u w:val="single"/>
        </w:rPr>
      </w:pPr>
      <w:r>
        <w:rPr>
          <w:rFonts w:cstheme="minorHAnsi"/>
          <w:b/>
          <w:bCs/>
          <w:u w:val="single"/>
        </w:rPr>
        <w:t>Όροι επεξεργασίας προσωπικών δεδομένων στο πλαίσιο της λήψης και διερεύνησης αναφορών</w:t>
      </w:r>
      <w:r w:rsidRPr="00FE6394">
        <w:rPr>
          <w:rFonts w:cstheme="minorHAnsi"/>
          <w:b/>
          <w:bCs/>
          <w:u w:val="single"/>
        </w:rPr>
        <w:t xml:space="preserve"> </w:t>
      </w:r>
    </w:p>
    <w:p w14:paraId="2FF0B5A4" w14:textId="77777777" w:rsidR="00FA0D08" w:rsidRDefault="00FA0D08" w:rsidP="00FA0D08">
      <w:pPr>
        <w:spacing w:before="240" w:after="120"/>
      </w:pPr>
      <w:r>
        <w:t xml:space="preserve">Η Εταιρεία ΔΙΑΤΡΑΠΕΖΙΚΑ ΣΥΣΤΗΜΑΤΑ Α.Ε. </w:t>
      </w:r>
      <w:r w:rsidRPr="004E325C">
        <w:t>(</w:t>
      </w:r>
      <w:r>
        <w:t>εφεξής ΔΙΑΣ ή Εταιρεία</w:t>
      </w:r>
      <w:r w:rsidRPr="004E325C">
        <w:t>)</w:t>
      </w:r>
      <w:r>
        <w:t xml:space="preserve"> με το παρόν έντυπο γνωστοποιεί ότι συμμορφώνεται με το ισχύον νομοθετικό πλαίσιο περί προστασίας των δεδομένων προσωπικού χαρακτήρα και ιδιαίτερα με τον Γενικό Κανονισμό Προστασίας Δεδομένων Προσωπικού Χαρακτήρα (2016/679 - ΓΚΠΔ)</w:t>
      </w:r>
      <w:r w:rsidRPr="00091A66">
        <w:t>.</w:t>
      </w:r>
      <w:r>
        <w:t xml:space="preserve"> Το παρόν έντυπο εκδίδεται σε συμμόρφωση με τις διατάξεις της Πολιτικής Προστασίας Προσωπικών Δεδομένων της Εταιρείας.</w:t>
      </w:r>
    </w:p>
    <w:p w14:paraId="40751AA3" w14:textId="77777777" w:rsidR="00FA0D08" w:rsidRDefault="00FA0D08" w:rsidP="00FA0D08">
      <w:pPr>
        <w:spacing w:after="120"/>
      </w:pPr>
      <w:r>
        <w:rPr>
          <w:lang w:val="en-US"/>
        </w:rPr>
        <w:t>H</w:t>
      </w:r>
      <w:r w:rsidRPr="00FA6015">
        <w:t xml:space="preserve"> </w:t>
      </w:r>
      <w:r>
        <w:t xml:space="preserve">Εταιρεία διατηρεί εσωτερικό κανάλι επικοινωνίας (μέσω ορισμένου προσώπου, του Υ.Π.Π.Α.) με εργαζομένους, συνεργάτες και τρίτα πρόσωπα, προκειμένου τα πρόσωπα αυτά να μπορούν να προβαίνουν σε αναφορές περιστατικών που υποπίπτουν στην αντίληψή τους και αφορούν σε παραβίαση της ισχύουσας νομοθεσίας, του Κώδικα Ηθικής και των πολιτικών της Εταιρείας, όπως αναλυτικότερα τα περιστατικά αυτά ορίζονται στην </w:t>
      </w:r>
      <w:r w:rsidRPr="00DC4331">
        <w:rPr>
          <w:color w:val="4472C4" w:themeColor="accent1"/>
        </w:rPr>
        <w:t xml:space="preserve">Πολιτική Διαχείρισης Αναφορών. </w:t>
      </w:r>
      <w:r>
        <w:t xml:space="preserve">Στο πλαίσιο αυτό η Εταιρεία ενδέχεται να συλλέγει και επεξεργάζεται τις εξής κατηγορίες προσωπικών δεδομένων, οι οποίες αφορούν στα πρόσωπα που υποβάλλουν την αναφορά ή/και στα πρόσωπα στα οποία αφορά η αναφορά ή εμπλέκονται στα αναφερόμενα περιστατικά: </w:t>
      </w:r>
    </w:p>
    <w:p w14:paraId="678BB2AF" w14:textId="77777777" w:rsidR="00FA0D08" w:rsidRDefault="00FA0D08" w:rsidP="00FA0D08">
      <w:pPr>
        <w:pStyle w:val="ListParagraph"/>
        <w:numPr>
          <w:ilvl w:val="0"/>
          <w:numId w:val="1"/>
        </w:numPr>
        <w:spacing w:after="120" w:line="259" w:lineRule="auto"/>
      </w:pPr>
      <w:r>
        <w:t>Προσωπικά στοιχεία (ονοματεπώνυμο, στοιχεία επικοινωνίας)</w:t>
      </w:r>
    </w:p>
    <w:p w14:paraId="7552CABF" w14:textId="77777777" w:rsidR="00FA0D08" w:rsidRDefault="00FA0D08" w:rsidP="00FA0D08">
      <w:pPr>
        <w:pStyle w:val="ListParagraph"/>
        <w:numPr>
          <w:ilvl w:val="0"/>
          <w:numId w:val="1"/>
        </w:numPr>
        <w:spacing w:after="120" w:line="259" w:lineRule="auto"/>
      </w:pPr>
      <w:r>
        <w:t xml:space="preserve">Σχέση με την Εταιρεία </w:t>
      </w:r>
    </w:p>
    <w:p w14:paraId="0439062A" w14:textId="77777777" w:rsidR="00FA0D08" w:rsidRDefault="00FA0D08" w:rsidP="00FA0D08">
      <w:pPr>
        <w:pStyle w:val="ListParagraph"/>
        <w:numPr>
          <w:ilvl w:val="0"/>
          <w:numId w:val="1"/>
        </w:numPr>
        <w:spacing w:after="120" w:line="259" w:lineRule="auto"/>
      </w:pPr>
      <w:r>
        <w:t>Τόπος και χρόνος υποβολής της αναφοράς</w:t>
      </w:r>
      <w:r w:rsidRPr="00547E1A">
        <w:t xml:space="preserve"> </w:t>
      </w:r>
    </w:p>
    <w:p w14:paraId="1AAE27A4" w14:textId="77777777" w:rsidR="00FA0D08" w:rsidRDefault="00FA0D08" w:rsidP="00FA0D08">
      <w:pPr>
        <w:pStyle w:val="ListParagraph"/>
        <w:numPr>
          <w:ilvl w:val="0"/>
          <w:numId w:val="1"/>
        </w:numPr>
        <w:spacing w:after="120" w:line="259" w:lineRule="auto"/>
      </w:pPr>
      <w:r>
        <w:t>Κατηγορία της παραβίασης</w:t>
      </w:r>
    </w:p>
    <w:p w14:paraId="263382C4" w14:textId="77777777" w:rsidR="00FA0D08" w:rsidRDefault="00FA0D08" w:rsidP="00FA0D08">
      <w:pPr>
        <w:pStyle w:val="ListParagraph"/>
        <w:numPr>
          <w:ilvl w:val="0"/>
          <w:numId w:val="1"/>
        </w:numPr>
        <w:spacing w:after="120" w:line="259" w:lineRule="auto"/>
      </w:pPr>
      <w:r>
        <w:t>Στοιχεία, περιστατικά και έγγραφα που υποστηρίζουν / αποδεικνύουν την παραβίαση</w:t>
      </w:r>
    </w:p>
    <w:p w14:paraId="212C57EC" w14:textId="77777777" w:rsidR="00FA0D08" w:rsidRDefault="00FA0D08" w:rsidP="00FA0D08">
      <w:pPr>
        <w:pStyle w:val="ListParagraph"/>
        <w:numPr>
          <w:ilvl w:val="0"/>
          <w:numId w:val="1"/>
        </w:numPr>
        <w:spacing w:after="120" w:line="259" w:lineRule="auto"/>
      </w:pPr>
      <w:r>
        <w:t>Αξιολόγηση της αναφοράς</w:t>
      </w:r>
    </w:p>
    <w:p w14:paraId="3D35AD7C" w14:textId="77777777" w:rsidR="00FA0D08" w:rsidRDefault="00FA0D08" w:rsidP="00FA0D08">
      <w:pPr>
        <w:pStyle w:val="ListParagraph"/>
        <w:numPr>
          <w:ilvl w:val="0"/>
          <w:numId w:val="1"/>
        </w:numPr>
        <w:spacing w:after="120" w:line="259" w:lineRule="auto"/>
      </w:pPr>
      <w:r>
        <w:t>Πειθαρχικές ή άλλες ποινές που ενδεχομένως να υποβληθούν</w:t>
      </w:r>
    </w:p>
    <w:p w14:paraId="4F4D4317" w14:textId="77777777" w:rsidR="00FA0D08" w:rsidRDefault="00FA0D08" w:rsidP="00FA0D08">
      <w:pPr>
        <w:spacing w:after="120"/>
      </w:pPr>
      <w:r>
        <w:t>Νομική βάση της επεξεργασίας αυτής αποτελεί αφενός η συμμόρφωση της Εταιρείας με τις έννομες υποχρεώσεις της (</w:t>
      </w:r>
      <w:r w:rsidRPr="00A74097">
        <w:t xml:space="preserve">όταν </w:t>
      </w:r>
      <w:r>
        <w:t xml:space="preserve">πρόκειται για αναφορά περιστατικών </w:t>
      </w:r>
      <w:r w:rsidRPr="00A74097">
        <w:t xml:space="preserve">που προβλέπονται από τον Νόμο και </w:t>
      </w:r>
      <w:proofErr w:type="spellStart"/>
      <w:r w:rsidRPr="00A74097">
        <w:t>δή</w:t>
      </w:r>
      <w:proofErr w:type="spellEnd"/>
      <w:r w:rsidRPr="00A74097">
        <w:t xml:space="preserve"> τον </w:t>
      </w:r>
      <w:r>
        <w:t xml:space="preserve">Ν. </w:t>
      </w:r>
      <w:r w:rsidRPr="002513AE">
        <w:t xml:space="preserve">4990/2022 και τον </w:t>
      </w:r>
      <w:r>
        <w:t xml:space="preserve">Ν. </w:t>
      </w:r>
      <w:r w:rsidRPr="002513AE">
        <w:t>4808/2021</w:t>
      </w:r>
      <w:r>
        <w:t>,</w:t>
      </w:r>
      <w:r w:rsidRPr="00A74097">
        <w:t xml:space="preserve"> όπως εκάστοτε ισχύ</w:t>
      </w:r>
      <w:r>
        <w:t xml:space="preserve">ουν - </w:t>
      </w:r>
      <w:proofErr w:type="spellStart"/>
      <w:r w:rsidRPr="003253A8">
        <w:rPr>
          <w:i/>
          <w:iCs/>
        </w:rPr>
        <w:t>άρ</w:t>
      </w:r>
      <w:proofErr w:type="spellEnd"/>
      <w:r w:rsidRPr="003253A8">
        <w:rPr>
          <w:i/>
          <w:iCs/>
        </w:rPr>
        <w:t>. 6 παρ. 1γ</w:t>
      </w:r>
      <w:r>
        <w:t xml:space="preserve"> </w:t>
      </w:r>
      <w:r w:rsidRPr="003253A8">
        <w:rPr>
          <w:i/>
          <w:iCs/>
        </w:rPr>
        <w:t>ΓΚΠΔ</w:t>
      </w:r>
      <w:r w:rsidRPr="00A74097">
        <w:t>)</w:t>
      </w:r>
      <w:r>
        <w:t xml:space="preserve"> και αφετέρου η </w:t>
      </w:r>
      <w:r w:rsidRPr="003253A8">
        <w:t xml:space="preserve">προάσπιση των έννομων συμφερόντων της (όταν </w:t>
      </w:r>
      <w:r>
        <w:t>πρόκειται για αναφορά περιστατικών,</w:t>
      </w:r>
      <w:r w:rsidRPr="003253A8">
        <w:t xml:space="preserve"> τα οποία δεν προβλέπονται ρητά από τον νόμο</w:t>
      </w:r>
      <w:r>
        <w:t xml:space="preserve"> – </w:t>
      </w:r>
      <w:proofErr w:type="spellStart"/>
      <w:r w:rsidRPr="00DF184A">
        <w:rPr>
          <w:i/>
          <w:iCs/>
        </w:rPr>
        <w:t>άρ</w:t>
      </w:r>
      <w:proofErr w:type="spellEnd"/>
      <w:r w:rsidRPr="00DF184A">
        <w:rPr>
          <w:i/>
          <w:iCs/>
        </w:rPr>
        <w:t>. 6 παρ. 1στ ΓΚΠΔ</w:t>
      </w:r>
      <w:r w:rsidRPr="003253A8">
        <w:t>).</w:t>
      </w:r>
      <w:r>
        <w:t xml:space="preserve"> Το έννομο συμφέρον της Εταιρείας έγκειται στην πρόληψη και καταστολή </w:t>
      </w:r>
      <w:proofErr w:type="spellStart"/>
      <w:r>
        <w:t>παραβατικών</w:t>
      </w:r>
      <w:proofErr w:type="spellEnd"/>
      <w:r>
        <w:t xml:space="preserve"> συμπεριφορών που ενδέχεται να θέσουν σε κίνδυνο την φήμη, την οικονομική της πορεία και ή/την υπόστασή της. </w:t>
      </w:r>
      <w:r w:rsidRPr="00B6078F">
        <w:t>Σε κάθε περίπτωση σκοπός της επεξεργασίας είναι αποκλειστικά η διερεύνηση και η αξιολόγηση των περιστατικών που αναφέρονται, προκειμένου να επιβληθούν τυχόν πειθαρχικές κυρώσεις, να προστατευθούν τα συμφέροντα των εργαζομένων και της Εταιρείας και να κατασταλούν παράνομες ή αντίθετες με τα επιχειρηματικά ήθη πρακτικές και ενέργειες.</w:t>
      </w:r>
      <w:r>
        <w:t xml:space="preserve"> </w:t>
      </w:r>
    </w:p>
    <w:p w14:paraId="6213A969" w14:textId="77777777" w:rsidR="00FA0D08" w:rsidRDefault="00FA0D08" w:rsidP="00FA0D08">
      <w:pPr>
        <w:spacing w:before="120" w:after="0"/>
      </w:pPr>
      <w:r w:rsidRPr="00F0162B">
        <w:t xml:space="preserve">Η Εταιρεία επεξεργάζεται ως Υπεύθυνη Επεξεργασίας τα προσωπικά δεδομένα που συλλέγει και τηρεί για </w:t>
      </w:r>
      <w:r>
        <w:t>τον</w:t>
      </w:r>
      <w:r w:rsidRPr="00F0162B">
        <w:t xml:space="preserve"> ως άνω σκοπ</w:t>
      </w:r>
      <w:r>
        <w:t>ό</w:t>
      </w:r>
      <w:r w:rsidRPr="00F0162B">
        <w:t xml:space="preserve"> σύμφωνα με τη διαδικασία που περιλαμβάνεται στην Πολιτική </w:t>
      </w:r>
      <w:r>
        <w:t xml:space="preserve">Διαχείρισης Αναφορών </w:t>
      </w:r>
      <w:r w:rsidRPr="00F0162B">
        <w:t xml:space="preserve">και τον </w:t>
      </w:r>
      <w:r>
        <w:t>Ν</w:t>
      </w:r>
      <w:r w:rsidRPr="00F0162B">
        <w:t xml:space="preserve">όμο. </w:t>
      </w:r>
      <w:r>
        <w:t xml:space="preserve">Η Εταιρεία δεν προβαίνει σε αυτοματοποιημένη λήψη αποφάσεων. </w:t>
      </w:r>
    </w:p>
    <w:p w14:paraId="27571C1B" w14:textId="77777777" w:rsidR="00FA0D08" w:rsidRDefault="00FA0D08" w:rsidP="00FA0D08">
      <w:pPr>
        <w:spacing w:before="120" w:after="120"/>
        <w:rPr>
          <w:b/>
          <w:u w:val="single"/>
        </w:rPr>
      </w:pPr>
      <w:r>
        <w:rPr>
          <w:b/>
          <w:u w:val="single"/>
        </w:rPr>
        <w:t xml:space="preserve">Χρόνος τήρησης των </w:t>
      </w:r>
      <w:r w:rsidRPr="00F71042">
        <w:rPr>
          <w:b/>
          <w:u w:val="single"/>
        </w:rPr>
        <w:t>δεδομένων</w:t>
      </w:r>
    </w:p>
    <w:p w14:paraId="53DDEE0E" w14:textId="77777777" w:rsidR="00FA0D08" w:rsidRPr="00C57587" w:rsidRDefault="00FA0D08" w:rsidP="00FA0D08">
      <w:pPr>
        <w:spacing w:before="120" w:after="0"/>
        <w:rPr>
          <w:rFonts w:cstheme="minorHAnsi"/>
        </w:rPr>
      </w:pPr>
      <w:r w:rsidRPr="00F0162B">
        <w:rPr>
          <w:rFonts w:cstheme="minorHAnsi"/>
        </w:rPr>
        <w:t xml:space="preserve">Η Εταιρεία τηρεί τα </w:t>
      </w:r>
      <w:r>
        <w:rPr>
          <w:rFonts w:cstheme="minorHAnsi"/>
        </w:rPr>
        <w:t xml:space="preserve">προσωπικά </w:t>
      </w:r>
      <w:r w:rsidRPr="00F0162B">
        <w:rPr>
          <w:rFonts w:cstheme="minorHAnsi"/>
        </w:rPr>
        <w:t>δεδομένα για</w:t>
      </w:r>
      <w:r>
        <w:rPr>
          <w:rFonts w:cstheme="minorHAnsi"/>
        </w:rPr>
        <w:t xml:space="preserve"> πέντε έτη από την υποβολή της αναφοράς</w:t>
      </w:r>
      <w:r w:rsidRPr="00F0162B">
        <w:rPr>
          <w:rFonts w:cstheme="minorHAnsi"/>
        </w:rPr>
        <w:t>.</w:t>
      </w:r>
      <w:r>
        <w:rPr>
          <w:rFonts w:cstheme="minorHAnsi"/>
        </w:rPr>
        <w:t xml:space="preserve"> Σε περίπτωση που αναφέρονται αδικήματα στο βαθμό των κακουργημάτων, η Εταιρεία τηρεί τις αναφορές αυτές μέχρι την παραγραφή των αδικημάτων αυτών. </w:t>
      </w:r>
      <w:r w:rsidRPr="00F0162B">
        <w:rPr>
          <w:rFonts w:cstheme="minorHAnsi"/>
        </w:rPr>
        <w:t xml:space="preserve">Ο χρόνος </w:t>
      </w:r>
      <w:r>
        <w:rPr>
          <w:rFonts w:cstheme="minorHAnsi"/>
        </w:rPr>
        <w:t xml:space="preserve">τήρησης </w:t>
      </w:r>
      <w:r w:rsidRPr="00F0162B">
        <w:rPr>
          <w:rFonts w:cstheme="minorHAnsi"/>
        </w:rPr>
        <w:t xml:space="preserve">μπορεί να παρατείνεται σε περίπτωση που κινηθεί διαδικασία ενώπιον Δικαστηρίων ή άλλων αρμόδιων Δημόσιων Αρχών. </w:t>
      </w:r>
      <w:r>
        <w:rPr>
          <w:rFonts w:cstheme="minorHAnsi"/>
        </w:rPr>
        <w:t xml:space="preserve">Επιπλέον, η Εταιρεία διαγράφει άμεσα και χωρίς περαιτέρω ειδοποίηση δεδομένα προδήλως άσχετα με την αναφορά που υποβάλλεται ή/και αναφορές </w:t>
      </w:r>
      <w:r w:rsidRPr="00AC3E98">
        <w:rPr>
          <w:rFonts w:cstheme="minorHAnsi"/>
        </w:rPr>
        <w:t>αβάσιμ</w:t>
      </w:r>
      <w:r>
        <w:rPr>
          <w:rFonts w:cstheme="minorHAnsi"/>
        </w:rPr>
        <w:t>ες</w:t>
      </w:r>
      <w:r w:rsidRPr="00AC3E98">
        <w:rPr>
          <w:rFonts w:cstheme="minorHAnsi"/>
        </w:rPr>
        <w:t xml:space="preserve"> ή καταχρηστικ</w:t>
      </w:r>
      <w:r>
        <w:rPr>
          <w:rFonts w:cstheme="minorHAnsi"/>
        </w:rPr>
        <w:t>ές</w:t>
      </w:r>
      <w:r w:rsidRPr="00AC3E98">
        <w:rPr>
          <w:rFonts w:cstheme="minorHAnsi"/>
        </w:rPr>
        <w:t xml:space="preserve"> ή </w:t>
      </w:r>
      <w:r>
        <w:rPr>
          <w:rFonts w:cstheme="minorHAnsi"/>
        </w:rPr>
        <w:t xml:space="preserve">που </w:t>
      </w:r>
      <w:r w:rsidRPr="00AC3E98">
        <w:rPr>
          <w:rFonts w:cstheme="minorHAnsi"/>
        </w:rPr>
        <w:t>δεν περιέχ</w:t>
      </w:r>
      <w:r>
        <w:rPr>
          <w:rFonts w:cstheme="minorHAnsi"/>
        </w:rPr>
        <w:t>ουν</w:t>
      </w:r>
      <w:r w:rsidRPr="00AC3E98">
        <w:rPr>
          <w:rFonts w:cstheme="minorHAnsi"/>
        </w:rPr>
        <w:t xml:space="preserve"> περιστατικά που στοιχειοθετούν παραβίαση</w:t>
      </w:r>
      <w:r>
        <w:rPr>
          <w:rFonts w:cstheme="minorHAnsi"/>
        </w:rPr>
        <w:t>, όπως προβλέπεται στην Πολιτική Διαχείρισης Αναφορών.</w:t>
      </w:r>
    </w:p>
    <w:p w14:paraId="04027C69" w14:textId="77777777" w:rsidR="00FA0D08" w:rsidRDefault="00FA0D08" w:rsidP="00FA0D08">
      <w:pPr>
        <w:spacing w:before="120" w:after="120"/>
        <w:rPr>
          <w:b/>
          <w:u w:val="single"/>
        </w:rPr>
      </w:pPr>
      <w:r w:rsidRPr="00F71042">
        <w:rPr>
          <w:b/>
          <w:u w:val="single"/>
        </w:rPr>
        <w:t xml:space="preserve">Αποδέκτες </w:t>
      </w:r>
      <w:r>
        <w:rPr>
          <w:b/>
          <w:u w:val="single"/>
        </w:rPr>
        <w:t xml:space="preserve">των </w:t>
      </w:r>
      <w:r w:rsidRPr="00F71042">
        <w:rPr>
          <w:b/>
          <w:u w:val="single"/>
        </w:rPr>
        <w:t>δεδομένων</w:t>
      </w:r>
    </w:p>
    <w:p w14:paraId="6E6B7C24" w14:textId="77777777" w:rsidR="00FA0D08" w:rsidRDefault="00FA0D08" w:rsidP="00FA0D08">
      <w:pPr>
        <w:spacing w:before="120" w:after="0"/>
      </w:pPr>
      <w:r w:rsidRPr="00F0162B">
        <w:t>Προκειμένου να επιτευχθεί ο σκοπός επεξεργασίας</w:t>
      </w:r>
      <w:r>
        <w:t>, η Εταιρεία</w:t>
      </w:r>
      <w:r w:rsidRPr="00F0162B">
        <w:t xml:space="preserve"> είναι δυνατόν να διαβιβάζει τα δεδομένα τρίτα πρόσωπα (εκτελούντες την επεξεργασία, ανεξάρτητους συμβούλους), οι οποίοι δεσμεύονται να τηρούν επαρκές επίπεδο</w:t>
      </w:r>
      <w:r>
        <w:t xml:space="preserve"> προστασίας των δεδομένων και να λαμβάνουν κατάλληλα τεχνικά και οργανωτικά μέτρα για την ασφάλεια των δεδομένων. Επιπλέον, η Εταιρεία ενδέχεται να διαβιβάζει τα δεδομένα σε Δικαστικές ή άλλες αρμόδιες Δημόσιες Αρχές, κατόπιν σχετικού αιτήματός </w:t>
      </w:r>
      <w:r>
        <w:lastRenderedPageBreak/>
        <w:t xml:space="preserve">τους ή αυτεπαγγέλτως προς συμμόρφωση με τις νόμιμες υποχρεώσεις της. Σε περίπτωση διαβίβασης των δεδομένων εκτός της Ε.Ε. η Εταιρεία μεριμνά για την τήρηση των κατάλληλων εγγυήσεων που αναφέρονται στη νομοθεσία, περισσότερες πληροφορίες για τις οποίες μπορούν να ζητηθούν από τον </w:t>
      </w:r>
      <w:r>
        <w:rPr>
          <w:lang w:val="en-US"/>
        </w:rPr>
        <w:t>DPO</w:t>
      </w:r>
      <w:r w:rsidRPr="003902CD">
        <w:t xml:space="preserve"> (</w:t>
      </w:r>
      <w:r>
        <w:t>βλ. κατωτέρω</w:t>
      </w:r>
      <w:r w:rsidRPr="003902CD">
        <w:t>)</w:t>
      </w:r>
      <w:r>
        <w:t xml:space="preserve">. </w:t>
      </w:r>
    </w:p>
    <w:p w14:paraId="2C867388" w14:textId="77777777" w:rsidR="00FA0D08" w:rsidRDefault="00FA0D08" w:rsidP="00FA0D08">
      <w:pPr>
        <w:spacing w:before="120" w:after="120"/>
        <w:rPr>
          <w:b/>
          <w:u w:val="single"/>
        </w:rPr>
      </w:pPr>
      <w:r w:rsidRPr="00F71042">
        <w:rPr>
          <w:b/>
          <w:u w:val="single"/>
        </w:rPr>
        <w:t>Δικαιώματα</w:t>
      </w:r>
      <w:r>
        <w:rPr>
          <w:b/>
          <w:u w:val="single"/>
        </w:rPr>
        <w:t xml:space="preserve"> υποκειμένων</w:t>
      </w:r>
      <w:r w:rsidRPr="00F71042">
        <w:rPr>
          <w:b/>
          <w:u w:val="single"/>
        </w:rPr>
        <w:t xml:space="preserve"> </w:t>
      </w:r>
    </w:p>
    <w:p w14:paraId="3D0AE506" w14:textId="77777777" w:rsidR="00FA0D08" w:rsidRDefault="00FA0D08" w:rsidP="00FA0D08">
      <w:pPr>
        <w:spacing w:after="120"/>
      </w:pPr>
      <w:r w:rsidRPr="00F71042">
        <w:t xml:space="preserve">Τα υποκείμενα των δεδομένων διατηρούν </w:t>
      </w:r>
      <w:r>
        <w:t xml:space="preserve">αναφορικά με τα προσωπικά δεδομένα </w:t>
      </w:r>
      <w:r w:rsidRPr="00F71042">
        <w:t xml:space="preserve">τα </w:t>
      </w:r>
      <w:r>
        <w:t xml:space="preserve">εξής </w:t>
      </w:r>
      <w:r w:rsidRPr="00F71042">
        <w:t>δικαιώματα</w:t>
      </w:r>
      <w:r>
        <w:t>:</w:t>
      </w:r>
    </w:p>
    <w:p w14:paraId="6600EEFE" w14:textId="77777777" w:rsidR="00FA0D08" w:rsidRDefault="00FA0D08" w:rsidP="00FA0D08">
      <w:pPr>
        <w:pStyle w:val="ListParagraph"/>
        <w:numPr>
          <w:ilvl w:val="0"/>
          <w:numId w:val="1"/>
        </w:numPr>
        <w:spacing w:after="120" w:line="259" w:lineRule="auto"/>
      </w:pPr>
      <w:bookmarkStart w:id="0" w:name="_Hlk148692818"/>
      <w:r>
        <w:t xml:space="preserve">Δικαίωμα </w:t>
      </w:r>
      <w:bookmarkEnd w:id="0"/>
      <w:r>
        <w:t>πρόσβασης,</w:t>
      </w:r>
    </w:p>
    <w:p w14:paraId="4CDD81FB" w14:textId="77777777" w:rsidR="00FA0D08" w:rsidRDefault="00FA0D08" w:rsidP="00FA0D08">
      <w:pPr>
        <w:pStyle w:val="ListParagraph"/>
        <w:numPr>
          <w:ilvl w:val="0"/>
          <w:numId w:val="1"/>
        </w:numPr>
        <w:spacing w:after="120" w:line="259" w:lineRule="auto"/>
      </w:pPr>
      <w:r>
        <w:t xml:space="preserve">Δικαίωμα διόρθωσης ή/και </w:t>
      </w:r>
      <w:proofErr w:type="spellStart"/>
      <w:r>
        <w:t>επικαιροποίησης</w:t>
      </w:r>
      <w:proofErr w:type="spellEnd"/>
    </w:p>
    <w:p w14:paraId="68D04FC0" w14:textId="77777777" w:rsidR="00FA0D08" w:rsidRDefault="00FA0D08" w:rsidP="00FA0D08">
      <w:pPr>
        <w:pStyle w:val="ListParagraph"/>
        <w:numPr>
          <w:ilvl w:val="0"/>
          <w:numId w:val="1"/>
        </w:numPr>
        <w:spacing w:after="160" w:line="259" w:lineRule="auto"/>
      </w:pPr>
      <w:r>
        <w:t xml:space="preserve">Δικαίωμα στη </w:t>
      </w:r>
      <w:proofErr w:type="spellStart"/>
      <w:r>
        <w:t>φορητότητα</w:t>
      </w:r>
      <w:proofErr w:type="spellEnd"/>
      <w:r>
        <w:t xml:space="preserve"> των δεδομένων</w:t>
      </w:r>
    </w:p>
    <w:p w14:paraId="1A90633A" w14:textId="77777777" w:rsidR="00FA0D08" w:rsidRDefault="00FA0D08" w:rsidP="00FA0D08">
      <w:pPr>
        <w:pStyle w:val="ListParagraph"/>
        <w:numPr>
          <w:ilvl w:val="0"/>
          <w:numId w:val="1"/>
        </w:numPr>
        <w:spacing w:after="160" w:line="259" w:lineRule="auto"/>
      </w:pPr>
      <w:r>
        <w:t>Δικαίωμα διαγραφής</w:t>
      </w:r>
    </w:p>
    <w:p w14:paraId="303B5FD1" w14:textId="77777777" w:rsidR="00FA0D08" w:rsidRDefault="00FA0D08" w:rsidP="00FA0D08">
      <w:pPr>
        <w:pStyle w:val="ListParagraph"/>
        <w:numPr>
          <w:ilvl w:val="0"/>
          <w:numId w:val="1"/>
        </w:numPr>
        <w:spacing w:after="160" w:line="259" w:lineRule="auto"/>
      </w:pPr>
      <w:r>
        <w:t>Δικαίωμα περιορισμού και εναντίωσης στην επεξεργασία</w:t>
      </w:r>
    </w:p>
    <w:p w14:paraId="70D7B428" w14:textId="77777777" w:rsidR="00FA0D08" w:rsidRDefault="00FA0D08" w:rsidP="00FA0D08">
      <w:pPr>
        <w:pStyle w:val="ListParagraph"/>
        <w:numPr>
          <w:ilvl w:val="0"/>
          <w:numId w:val="1"/>
        </w:numPr>
        <w:spacing w:after="120" w:line="259" w:lineRule="auto"/>
      </w:pPr>
      <w:r>
        <w:t>Δικαίωμα ανάκλησης της συγκατάθεσης, όταν αυτή αποτελεί τη νομική βάση επεξεργασίας</w:t>
      </w:r>
    </w:p>
    <w:p w14:paraId="1E275D91" w14:textId="77777777" w:rsidR="00FA0D08" w:rsidRDefault="00FA0D08" w:rsidP="00FA0D08">
      <w:pPr>
        <w:spacing w:after="120"/>
      </w:pPr>
      <w:r>
        <w:t xml:space="preserve">Τα υποκείμενα ασκούν τα δικαιώματα αυτά υπό τους όρους και τις επιφυλάξεις της ισχύουσας νομοθεσίας που ρυθμίζει την υποβολή αναφορών και του ΓΚΠΔ, </w:t>
      </w:r>
      <w:r w:rsidRPr="00F71042">
        <w:t xml:space="preserve">υποβάλλοντας σχετικό αίτημα στην Εταιρεία ή/ και τον Υπεύθυνο </w:t>
      </w:r>
      <w:r>
        <w:t>Προστασίας</w:t>
      </w:r>
      <w:r w:rsidRPr="00F71042">
        <w:t xml:space="preserve"> Δεδομένων Προσωπικού Χαρακτήρα. </w:t>
      </w:r>
      <w:r w:rsidRPr="000155F1">
        <w:t>Τα δικαιώματ</w:t>
      </w:r>
      <w:r>
        <w:t xml:space="preserve">α ασκούνται από τα υποκείμενα με αποστολή της </w:t>
      </w:r>
      <w:r w:rsidRPr="000155F1">
        <w:t>συμπληρωμένη</w:t>
      </w:r>
      <w:r>
        <w:t>ς</w:t>
      </w:r>
      <w:r w:rsidRPr="000155F1">
        <w:t xml:space="preserve"> αίτηση</w:t>
      </w:r>
      <w:r>
        <w:t>ς</w:t>
      </w:r>
      <w:r w:rsidRPr="000155F1">
        <w:t xml:space="preserve"> άσκησης δικαιωμάτων</w:t>
      </w:r>
      <w:r>
        <w:t xml:space="preserve"> (Προσάρτημα Ι) στην ηλεκτρονική </w:t>
      </w:r>
      <w:r w:rsidRPr="000155F1">
        <w:t>διεύθυνση dpo@dias.com.gr ή ταχυδρομικά στη διεύθυνση της Εταιρείας υπόψη του Υπεύθυνου Προστασίας Δεδομένων</w:t>
      </w:r>
      <w:r>
        <w:t xml:space="preserve"> </w:t>
      </w:r>
      <w:r w:rsidRPr="000155F1">
        <w:t>ή/και με οποιοδήποτε άλλο πρόσφορο μέσο.</w:t>
      </w:r>
      <w:r>
        <w:t xml:space="preserve"> Επιπλέον, σε κάθε περίπτωση τα υποκείμενα διατηρούν το δικαίωμα υποβολής παραπόνου ή καταγγελίας ενώπιον της Α.Π.Δ.Π.Χ. (</w:t>
      </w:r>
      <w:proofErr w:type="spellStart"/>
      <w:r>
        <w:t>Κηφισίας</w:t>
      </w:r>
      <w:proofErr w:type="spellEnd"/>
      <w:r>
        <w:t xml:space="preserve"> 1-3, Τ.Κ. 115 23, Αθήνα - Τηλέφωνο: 210 6475600 - E-</w:t>
      </w:r>
      <w:proofErr w:type="spellStart"/>
      <w:r>
        <w:t>mail</w:t>
      </w:r>
      <w:proofErr w:type="spellEnd"/>
      <w:r>
        <w:t xml:space="preserve">: </w:t>
      </w:r>
      <w:hyperlink r:id="rId7" w:history="1">
        <w:r w:rsidRPr="00655ED7">
          <w:rPr>
            <w:rStyle w:val="Hyperlink"/>
          </w:rPr>
          <w:t>contact@dpa.gr</w:t>
        </w:r>
      </w:hyperlink>
      <w:r>
        <w:t>).</w:t>
      </w:r>
    </w:p>
    <w:p w14:paraId="673D410A" w14:textId="77777777" w:rsidR="00FA0D08" w:rsidRDefault="00FA0D08" w:rsidP="00FA0D08">
      <w:pPr>
        <w:spacing w:after="120"/>
      </w:pPr>
      <w:r>
        <w:t xml:space="preserve">Η ΔΙΑΣ αποκρίνεται στα αιτήματα των υποκειμένων </w:t>
      </w:r>
      <w:r w:rsidRPr="000155F1">
        <w:t>εντός 30 ημερών από την παραλαβή του</w:t>
      </w:r>
      <w:r>
        <w:t>ς</w:t>
      </w:r>
      <w:r w:rsidRPr="000155F1">
        <w:t>. Η Εταιρεία δύναται να παρατείνει την προθεσμία απάντησης για επιπλέον 60 ημέρες με παράλληλη σχετική ενημέρωση</w:t>
      </w:r>
      <w:r>
        <w:t xml:space="preserve"> του υποκειμένου</w:t>
      </w:r>
      <w:r w:rsidRPr="000155F1">
        <w:t xml:space="preserve">, στην οποία θα αναφέρονται και οι λόγοι της καθυστέρησης. </w:t>
      </w:r>
    </w:p>
    <w:p w14:paraId="33F513C5" w14:textId="77777777" w:rsidR="00FA0D08" w:rsidRDefault="00FA0D08" w:rsidP="00FA0D08">
      <w:pPr>
        <w:spacing w:after="120"/>
      </w:pPr>
      <w:r>
        <w:t>Η ΔΙΑΣ καταβάλλει κάθε δυνατή προσπάθεια να επεξεργάζεται να προσωπικά δεδομένα με ασφάλεια, σύνεση και συννόμως. Ωστόσο, σε περίπτωση που το υποκείμενο θεωρεί ότι τα προσωπικά του δεδομένα ενδέχεται ή έχουν παραβιαστεί μπορεί να απευθύνει παράπονο προς την Εταιρεία μέσω μηνύματος ηλεκτρονικού ταχυδρομείου στη διεύθυνση dpo@dias.com.gr, είτε με ταχυδρομική επιστολή στη διεύθυνση της έδρας της υπόψη του Υπεύθυνου Προστασίας Δεδομένων είτε με οποιονδήποτε άλλο πρόσφορο τρόπο.</w:t>
      </w:r>
    </w:p>
    <w:p w14:paraId="5C043F10" w14:textId="77777777" w:rsidR="00FA0D08" w:rsidRPr="00FE6394" w:rsidRDefault="00FA0D08" w:rsidP="00FA0D08">
      <w:pPr>
        <w:spacing w:after="120"/>
      </w:pPr>
      <w:r w:rsidRPr="00BF2C64">
        <w:rPr>
          <w:b/>
          <w:bCs/>
          <w:u w:val="single"/>
        </w:rPr>
        <w:t xml:space="preserve">Ασφάλεια – Εμπιστευτικότητα </w:t>
      </w:r>
    </w:p>
    <w:p w14:paraId="29F42221" w14:textId="77777777" w:rsidR="00FA0D08" w:rsidRDefault="00FA0D08" w:rsidP="00FA0D08">
      <w:pPr>
        <w:spacing w:before="120" w:after="120"/>
      </w:pPr>
      <w:r>
        <w:t>Η ΔΙΑΣ έχει λάβει τα κατάλληλα τεχνικά και οργανωτικά μέτρα προς εξασφάλιση κατά το δυνατόν υψηλότερου επιπέδου προστασίας των δεδομένων, τα οποία επεξεργάζεται σύμφωνα με τις προβλεπόμενες από τη νομοθεσία αρχές. Επιπλέον, έχει αναπτύξει και εφαρμόζει ολοκληρωμένο Σύστημα Διαχείρισης Ασφάλειας Πληροφοριών και Επιχειρησιακής Συνέχειας, το οποίο καλύπτει τις απαιτήσεις των προτύπων PCI DSS, ISO 27001 και ISO 22301.</w:t>
      </w:r>
    </w:p>
    <w:p w14:paraId="15CE133F" w14:textId="77777777" w:rsidR="00FA0D08" w:rsidRPr="0010616E" w:rsidRDefault="00FA0D08" w:rsidP="00FA0D08">
      <w:pPr>
        <w:spacing w:before="120" w:after="120"/>
        <w:rPr>
          <w:b/>
          <w:bCs/>
          <w:u w:val="single"/>
        </w:rPr>
      </w:pPr>
      <w:r w:rsidRPr="0010616E">
        <w:rPr>
          <w:b/>
          <w:bCs/>
          <w:u w:val="single"/>
        </w:rPr>
        <w:t>Υπεύθυνος Προστασίας Δεδομένων Προσωπικού Χαρακτήρα</w:t>
      </w:r>
    </w:p>
    <w:p w14:paraId="1DC527C3" w14:textId="77777777" w:rsidR="00FA0D08" w:rsidRDefault="00FA0D08" w:rsidP="00FA0D08">
      <w:pPr>
        <w:spacing w:before="120" w:after="120"/>
      </w:pPr>
      <w:r>
        <w:t>Για οποιαδήποτε πληροφορία σχετικά με την επεξεργασία των προσωπικών σας δεδομένων από τη ΔΙΑΣ και την άσκηση των νόμιμων δικαιωμάτων σας, μπορείτε να απευθύνεστε στον Υπεύθυνο Προστασίας Προσωπικών Δεδομένων, στα κάτωθι στοιχεία επικοινωνίας:</w:t>
      </w:r>
    </w:p>
    <w:p w14:paraId="2F932F72" w14:textId="77777777" w:rsidR="00FA0D08" w:rsidRPr="0010616E" w:rsidRDefault="00FA0D08" w:rsidP="00FA0D08">
      <w:pPr>
        <w:spacing w:after="120"/>
        <w:rPr>
          <w:lang w:val="en-US"/>
        </w:rPr>
      </w:pPr>
      <w:r w:rsidRPr="002541C3">
        <w:rPr>
          <w:lang w:val="en-US"/>
        </w:rPr>
        <w:t>Email: dpo@dias.com.gr</w:t>
      </w:r>
    </w:p>
    <w:p w14:paraId="3C8FE675" w14:textId="77777777" w:rsidR="00FA0D08" w:rsidRPr="001417E0" w:rsidRDefault="00FA0D08" w:rsidP="00FA0D08">
      <w:pPr>
        <w:spacing w:after="120"/>
        <w:rPr>
          <w:lang w:val="en-US"/>
        </w:rPr>
      </w:pPr>
      <w:r>
        <w:t>Τηλέφωνο</w:t>
      </w:r>
      <w:r w:rsidRPr="001417E0">
        <w:rPr>
          <w:lang w:val="en-US"/>
        </w:rPr>
        <w:t>: 210 6171</w:t>
      </w:r>
      <w:r>
        <w:rPr>
          <w:lang w:val="en-US"/>
        </w:rPr>
        <w:t>713</w:t>
      </w:r>
    </w:p>
    <w:p w14:paraId="7788D943" w14:textId="77777777" w:rsidR="00FA0D08" w:rsidRDefault="00FA0D08" w:rsidP="00FA0D08">
      <w:pPr>
        <w:spacing w:after="120"/>
      </w:pPr>
      <w:r>
        <w:t xml:space="preserve">Διεύθυνση: Αλαμάνας 2, Μαρούσι, </w:t>
      </w:r>
      <w:proofErr w:type="spellStart"/>
      <w:r>
        <w:t>τ.κ</w:t>
      </w:r>
      <w:proofErr w:type="spellEnd"/>
      <w:r>
        <w:t>. 15125</w:t>
      </w:r>
    </w:p>
    <w:p w14:paraId="5803D979" w14:textId="77777777" w:rsidR="00FA0D08" w:rsidRPr="00AF535A" w:rsidRDefault="00FA0D08" w:rsidP="00FA0D08">
      <w:pPr>
        <w:spacing w:before="120" w:after="120"/>
        <w:rPr>
          <w:b/>
          <w:bCs/>
          <w:u w:val="single"/>
        </w:rPr>
      </w:pPr>
      <w:r w:rsidRPr="00AF535A">
        <w:rPr>
          <w:b/>
          <w:bCs/>
          <w:u w:val="single"/>
        </w:rPr>
        <w:t>Εταιρική Ταυτότητα Υπεύθυνου Επεξεργασίας</w:t>
      </w:r>
    </w:p>
    <w:p w14:paraId="26BAD3CC" w14:textId="77777777" w:rsidR="00FA0D08" w:rsidRDefault="00FA0D08" w:rsidP="00FA0D08">
      <w:pPr>
        <w:spacing w:after="120"/>
      </w:pPr>
      <w:r>
        <w:t xml:space="preserve">Η Εταιρεία με την επωνυμία «ΔΙΑΤΡΑΠΕΖΙΚΑ ΣΥΣΤΗΜΑΤΑ Α.Ε.» και το διακριτικό τίτλο «ΔΙΑΣ Α.Ε.», που εδρεύει στο Μαρούσι Αττικής, επί της οδού Αλαμάνας 2, </w:t>
      </w:r>
      <w:proofErr w:type="spellStart"/>
      <w:r>
        <w:t>τ.κ</w:t>
      </w:r>
      <w:proofErr w:type="spellEnd"/>
      <w:r>
        <w:t xml:space="preserve">. 15125, </w:t>
      </w:r>
      <w:proofErr w:type="spellStart"/>
      <w:r>
        <w:t>τηλ</w:t>
      </w:r>
      <w:proofErr w:type="spellEnd"/>
      <w:r>
        <w:t xml:space="preserve">. 2106171600, email: info@dias.com.gr και </w:t>
      </w:r>
      <w:proofErr w:type="spellStart"/>
      <w:r>
        <w:t>αρ</w:t>
      </w:r>
      <w:proofErr w:type="spellEnd"/>
      <w:r>
        <w:t>. Γ.Ε.ΜΗ. 000740401000.</w:t>
      </w:r>
    </w:p>
    <w:p w14:paraId="06DD2AD4" w14:textId="77777777" w:rsidR="00FA0D08" w:rsidRDefault="00FA0D08" w:rsidP="00FA0D08">
      <w:pPr>
        <w:spacing w:after="120"/>
      </w:pPr>
    </w:p>
    <w:p w14:paraId="186E468A" w14:textId="77777777" w:rsidR="00FA0D08" w:rsidRDefault="00FA0D08" w:rsidP="00FA0D08">
      <w:pPr>
        <w:spacing w:after="120"/>
      </w:pPr>
    </w:p>
    <w:p w14:paraId="685BEE9B" w14:textId="77777777" w:rsidR="00FA0D08" w:rsidRPr="001042CF" w:rsidRDefault="00FA0D08" w:rsidP="00FA0D08">
      <w:pPr>
        <w:jc w:val="center"/>
        <w:rPr>
          <w:b/>
          <w:bCs/>
        </w:rPr>
      </w:pPr>
      <w:r w:rsidRPr="001042CF">
        <w:rPr>
          <w:b/>
          <w:bCs/>
        </w:rPr>
        <w:t>Π</w:t>
      </w:r>
      <w:r>
        <w:rPr>
          <w:b/>
          <w:bCs/>
        </w:rPr>
        <w:t xml:space="preserve">ΡΟΣΑΡΤΗΜΑ </w:t>
      </w:r>
      <w:r w:rsidRPr="001042CF">
        <w:rPr>
          <w:b/>
          <w:bCs/>
        </w:rPr>
        <w:t>Ι</w:t>
      </w:r>
    </w:p>
    <w:p w14:paraId="29DDA4AD" w14:textId="77777777" w:rsidR="00FA0D08" w:rsidRPr="001042CF" w:rsidRDefault="00FA0D08" w:rsidP="00FA0D08">
      <w:pPr>
        <w:jc w:val="center"/>
        <w:rPr>
          <w:b/>
          <w:bCs/>
        </w:rPr>
      </w:pPr>
      <w:r w:rsidRPr="001042CF">
        <w:rPr>
          <w:b/>
          <w:bCs/>
        </w:rPr>
        <w:t xml:space="preserve">ΑΙΤΗΣΗ ΑΣΚΗΣΗΣ ΔΙΚΑΙΩΜΑΤΩΝ ΥΠΟΚΕΙΜΕΝΩΝ ΠΡΟΣΩΠΙΚΩΝ ΔΕΔΟΜΕΝΩΝ </w:t>
      </w:r>
    </w:p>
    <w:p w14:paraId="370337B2" w14:textId="77777777" w:rsidR="00FA0D08" w:rsidRDefault="00FA0D08" w:rsidP="00FA0D08">
      <w:pPr>
        <w:rPr>
          <w:b/>
          <w:bCs/>
        </w:rPr>
      </w:pPr>
    </w:p>
    <w:p w14:paraId="117C8002" w14:textId="77777777" w:rsidR="00FA0D08" w:rsidRPr="008F37E3" w:rsidRDefault="00FA0D08" w:rsidP="00FA0D08">
      <w:pPr>
        <w:rPr>
          <w:b/>
          <w:bCs/>
        </w:rPr>
      </w:pPr>
      <w:r w:rsidRPr="008F37E3">
        <w:rPr>
          <w:b/>
          <w:bCs/>
        </w:rPr>
        <w:t xml:space="preserve">Προς: ΔΙΑΤΡΑΠΕΖΙΚΑ ΣΥΣΤΗΜΑΤΑ Α.Ε.                                                               Ημερομηνία: ________________ </w:t>
      </w:r>
    </w:p>
    <w:p w14:paraId="7047861E" w14:textId="77777777" w:rsidR="00FA0D08" w:rsidRDefault="00FA0D08" w:rsidP="00FA0D08"/>
    <w:tbl>
      <w:tblPr>
        <w:tblStyle w:val="TableGrid"/>
        <w:tblW w:w="0" w:type="auto"/>
        <w:tblLook w:val="04A0" w:firstRow="1" w:lastRow="0" w:firstColumn="1" w:lastColumn="0" w:noHBand="0" w:noVBand="1"/>
      </w:tblPr>
      <w:tblGrid>
        <w:gridCol w:w="8296"/>
      </w:tblGrid>
      <w:tr w:rsidR="00FA0D08" w14:paraId="7A254723" w14:textId="77777777" w:rsidTr="00C943FD">
        <w:trPr>
          <w:trHeight w:val="224"/>
        </w:trPr>
        <w:tc>
          <w:tcPr>
            <w:tcW w:w="9755" w:type="dxa"/>
          </w:tcPr>
          <w:p w14:paraId="02F1325A" w14:textId="77777777" w:rsidR="00FA0D08" w:rsidRDefault="00FA0D08" w:rsidP="00C943FD">
            <w:pPr>
              <w:jc w:val="center"/>
              <w:rPr>
                <w:rFonts w:ascii="Times New Roman" w:hAnsi="Times New Roman"/>
                <w:b/>
                <w:bCs/>
                <w:sz w:val="24"/>
                <w:szCs w:val="24"/>
                <w:u w:val="single"/>
              </w:rPr>
            </w:pPr>
            <w:r>
              <w:t>ΣΤΟΙΧΕΙΑ ΑΙΤΟΥΝΤΟΣ:</w:t>
            </w:r>
          </w:p>
        </w:tc>
      </w:tr>
      <w:tr w:rsidR="00FA0D08" w14:paraId="0C3E1D02" w14:textId="77777777" w:rsidTr="00C943FD">
        <w:trPr>
          <w:trHeight w:val="2921"/>
        </w:trPr>
        <w:tc>
          <w:tcPr>
            <w:tcW w:w="9755" w:type="dxa"/>
          </w:tcPr>
          <w:p w14:paraId="0326FC83" w14:textId="77777777" w:rsidR="00FA0D08" w:rsidRDefault="00FA0D08" w:rsidP="00C943FD"/>
          <w:p w14:paraId="09B1DC46" w14:textId="77777777" w:rsidR="00FA0D08" w:rsidRDefault="00FA0D08" w:rsidP="00C943FD">
            <w:r>
              <w:t xml:space="preserve">Ονοματεπώνυμο: </w:t>
            </w:r>
          </w:p>
          <w:p w14:paraId="075C2321" w14:textId="77777777" w:rsidR="00FA0D08" w:rsidRDefault="00FA0D08" w:rsidP="00C943FD"/>
          <w:p w14:paraId="74BC6E36" w14:textId="77777777" w:rsidR="00FA0D08" w:rsidRDefault="00FA0D08" w:rsidP="00C943FD">
            <w:r>
              <w:t xml:space="preserve">Διεύθυνση: </w:t>
            </w:r>
          </w:p>
          <w:p w14:paraId="7BDCF844" w14:textId="77777777" w:rsidR="00FA0D08" w:rsidRDefault="00FA0D08" w:rsidP="00C943FD"/>
          <w:p w14:paraId="672D3C2A" w14:textId="77777777" w:rsidR="00FA0D08" w:rsidRDefault="00FA0D08" w:rsidP="00C943FD">
            <w:r>
              <w:t xml:space="preserve">Στοιχεία επικοινωνίας (σταθερό/κινητό/email): </w:t>
            </w:r>
          </w:p>
          <w:p w14:paraId="4D6A1403" w14:textId="77777777" w:rsidR="00FA0D08" w:rsidRDefault="00FA0D08" w:rsidP="00C943FD"/>
          <w:p w14:paraId="798EA17C" w14:textId="77777777" w:rsidR="00FA0D08" w:rsidRDefault="00FA0D08" w:rsidP="00C943FD">
            <w:r>
              <w:t xml:space="preserve">Σχέση με την Εταιρεία: </w:t>
            </w:r>
          </w:p>
          <w:p w14:paraId="6FD60F8D" w14:textId="77777777" w:rsidR="00FA0D08" w:rsidRDefault="00FA0D08" w:rsidP="00C943FD"/>
          <w:p w14:paraId="021F77A8" w14:textId="77777777" w:rsidR="00FA0D08" w:rsidRDefault="00FA0D08" w:rsidP="00C943FD">
            <w:pPr>
              <w:rPr>
                <w:rFonts w:ascii="Times New Roman" w:hAnsi="Times New Roman"/>
                <w:b/>
                <w:bCs/>
                <w:sz w:val="24"/>
                <w:szCs w:val="24"/>
                <w:u w:val="single"/>
              </w:rPr>
            </w:pPr>
            <w:r>
              <w:t>Επιπλέον πληροφορίες:</w:t>
            </w:r>
          </w:p>
        </w:tc>
      </w:tr>
    </w:tbl>
    <w:p w14:paraId="45EB9950" w14:textId="77777777" w:rsidR="00FA0D08" w:rsidRDefault="00FA0D08" w:rsidP="00FA0D08">
      <w:pPr>
        <w:rPr>
          <w:rFonts w:ascii="Times New Roman" w:hAnsi="Times New Roman"/>
          <w:b/>
          <w:bCs/>
          <w:sz w:val="24"/>
          <w:szCs w:val="24"/>
          <w:u w:val="single"/>
        </w:rPr>
      </w:pPr>
    </w:p>
    <w:p w14:paraId="7A657CBF" w14:textId="77777777" w:rsidR="00FA0D08" w:rsidRDefault="00FA0D08" w:rsidP="00FA0D08">
      <w:r>
        <w:t xml:space="preserve">Με την παρούσα αίτηση επιθυμώ να ασκήσω το δικαίωμά μου για: </w:t>
      </w:r>
    </w:p>
    <w:p w14:paraId="226FB57B" w14:textId="77777777" w:rsidR="00FA0D08" w:rsidRDefault="00FA0D08" w:rsidP="00FA0D08">
      <w:r>
        <w:rPr>
          <w:rFonts w:ascii="Segoe UI Symbol" w:hAnsi="Segoe UI Symbol" w:cs="Segoe UI Symbol"/>
        </w:rPr>
        <w:t>☐</w:t>
      </w:r>
      <w:r>
        <w:t xml:space="preserve"> Πρόσβαση στα προσωπικά δεδομένα </w:t>
      </w:r>
    </w:p>
    <w:p w14:paraId="32920088" w14:textId="77777777" w:rsidR="00FA0D08" w:rsidRDefault="00FA0D08" w:rsidP="00FA0D08">
      <w:r>
        <w:rPr>
          <w:rFonts w:ascii="Segoe UI Symbol" w:hAnsi="Segoe UI Symbol" w:cs="Segoe UI Symbol"/>
        </w:rPr>
        <w:t>☐</w:t>
      </w:r>
      <w:r>
        <w:t xml:space="preserve"> Διόρθωση / συμπλήρωση / </w:t>
      </w:r>
      <w:proofErr w:type="spellStart"/>
      <w:r>
        <w:t>επικαιροποίηση</w:t>
      </w:r>
      <w:proofErr w:type="spellEnd"/>
      <w:r>
        <w:t xml:space="preserve"> των προσωπικών δεδομένων </w:t>
      </w:r>
    </w:p>
    <w:p w14:paraId="262B3ADF" w14:textId="77777777" w:rsidR="00FA0D08" w:rsidRDefault="00FA0D08" w:rsidP="00FA0D08">
      <w:r>
        <w:rPr>
          <w:rFonts w:ascii="Segoe UI Symbol" w:hAnsi="Segoe UI Symbol" w:cs="Segoe UI Symbol"/>
        </w:rPr>
        <w:t>☐</w:t>
      </w:r>
      <w:r>
        <w:t xml:space="preserve"> Περιορισμό της επεξεργασίας των προσωπικών δεδομένων </w:t>
      </w:r>
    </w:p>
    <w:p w14:paraId="637E5234" w14:textId="77777777" w:rsidR="00FA0D08" w:rsidRDefault="00FA0D08" w:rsidP="00FA0D08">
      <w:r>
        <w:rPr>
          <w:rFonts w:ascii="Segoe UI Symbol" w:hAnsi="Segoe UI Symbol" w:cs="Segoe UI Symbol"/>
        </w:rPr>
        <w:t>☐</w:t>
      </w:r>
      <w:r>
        <w:t xml:space="preserve"> </w:t>
      </w:r>
      <w:proofErr w:type="spellStart"/>
      <w:r>
        <w:t>Φορητότητα</w:t>
      </w:r>
      <w:proofErr w:type="spellEnd"/>
      <w:r>
        <w:t xml:space="preserve"> των προσωπικών δεδομένων </w:t>
      </w:r>
    </w:p>
    <w:p w14:paraId="002482E4" w14:textId="77777777" w:rsidR="00FA0D08" w:rsidRDefault="00FA0D08" w:rsidP="00FA0D08">
      <w:r>
        <w:rPr>
          <w:rFonts w:ascii="Segoe UI Symbol" w:hAnsi="Segoe UI Symbol" w:cs="Segoe UI Symbol"/>
        </w:rPr>
        <w:t>☐</w:t>
      </w:r>
      <w:r>
        <w:t xml:space="preserve"> Διαγραφή των προσωπικών δεδομένων </w:t>
      </w:r>
    </w:p>
    <w:p w14:paraId="13BE0AD2" w14:textId="77777777" w:rsidR="00FA0D08" w:rsidRDefault="00FA0D08" w:rsidP="00FA0D08">
      <w:r>
        <w:rPr>
          <w:rFonts w:ascii="Segoe UI Symbol" w:hAnsi="Segoe UI Symbol" w:cs="Segoe UI Symbol"/>
        </w:rPr>
        <w:t>☐</w:t>
      </w:r>
      <w:r>
        <w:t xml:space="preserve"> Εναντίωση στην επεξεργασία των προσωπικών δεδομένων </w:t>
      </w:r>
    </w:p>
    <w:p w14:paraId="7CB1D149" w14:textId="77777777" w:rsidR="00FA0D08" w:rsidRDefault="00FA0D08" w:rsidP="00FA0D08">
      <w:r>
        <w:rPr>
          <w:rFonts w:ascii="Segoe UI Symbol" w:hAnsi="Segoe UI Symbol" w:cs="Segoe UI Symbol"/>
        </w:rPr>
        <w:t>☐</w:t>
      </w:r>
      <w:r>
        <w:t xml:space="preserve"> Ανάκληση συγκατάθεσης για επεξεργασία προσωπικών δεδομένων</w:t>
      </w:r>
    </w:p>
    <w:p w14:paraId="4CB6D22A" w14:textId="77777777" w:rsidR="00FA0D08" w:rsidRDefault="00FA0D08" w:rsidP="00FA0D08">
      <w:r>
        <w:t>Αναλυτική περιγραφή του αιτήματος:</w:t>
      </w:r>
    </w:p>
    <w:tbl>
      <w:tblPr>
        <w:tblStyle w:val="TableGrid"/>
        <w:tblW w:w="0" w:type="auto"/>
        <w:jc w:val="center"/>
        <w:tblLook w:val="04A0" w:firstRow="1" w:lastRow="0" w:firstColumn="1" w:lastColumn="0" w:noHBand="0" w:noVBand="1"/>
      </w:tblPr>
      <w:tblGrid>
        <w:gridCol w:w="8296"/>
      </w:tblGrid>
      <w:tr w:rsidR="00FA0D08" w14:paraId="64954407" w14:textId="77777777" w:rsidTr="00C943FD">
        <w:trPr>
          <w:trHeight w:val="3689"/>
          <w:jc w:val="center"/>
        </w:trPr>
        <w:tc>
          <w:tcPr>
            <w:tcW w:w="9229" w:type="dxa"/>
          </w:tcPr>
          <w:p w14:paraId="1CA96FD9" w14:textId="77777777" w:rsidR="00FA0D08" w:rsidRDefault="00FA0D08" w:rsidP="00C943FD">
            <w:pPr>
              <w:jc w:val="center"/>
            </w:pPr>
          </w:p>
          <w:p w14:paraId="2B34A276" w14:textId="77777777" w:rsidR="00FA0D08" w:rsidRDefault="00FA0D08" w:rsidP="00C943FD"/>
          <w:p w14:paraId="1D495F69" w14:textId="77777777" w:rsidR="00FA0D08" w:rsidRDefault="00FA0D08" w:rsidP="00C943FD"/>
          <w:p w14:paraId="22DE111E" w14:textId="77777777" w:rsidR="00FA0D08" w:rsidRDefault="00FA0D08" w:rsidP="00C943FD"/>
          <w:p w14:paraId="3C437ACC" w14:textId="77777777" w:rsidR="00FA0D08" w:rsidRDefault="00FA0D08" w:rsidP="00C943FD"/>
          <w:p w14:paraId="03CAC838" w14:textId="77777777" w:rsidR="00FA0D08" w:rsidRDefault="00FA0D08" w:rsidP="00C943FD"/>
          <w:p w14:paraId="156FB33C" w14:textId="77777777" w:rsidR="00FA0D08" w:rsidRDefault="00FA0D08" w:rsidP="00C943FD"/>
          <w:p w14:paraId="793BC2AF" w14:textId="77777777" w:rsidR="00FA0D08" w:rsidRDefault="00FA0D08" w:rsidP="00C943FD"/>
          <w:p w14:paraId="04A8B521" w14:textId="77777777" w:rsidR="00FA0D08" w:rsidRDefault="00FA0D08" w:rsidP="00C943FD"/>
          <w:p w14:paraId="573968B6" w14:textId="77777777" w:rsidR="00FA0D08" w:rsidRDefault="00FA0D08" w:rsidP="00C943FD"/>
          <w:p w14:paraId="5072F106" w14:textId="77777777" w:rsidR="00FA0D08" w:rsidRDefault="00FA0D08" w:rsidP="00C943FD"/>
        </w:tc>
      </w:tr>
    </w:tbl>
    <w:p w14:paraId="4D5F9A02" w14:textId="77777777" w:rsidR="00FA0D08" w:rsidRDefault="00FA0D08" w:rsidP="00FA0D08"/>
    <w:p w14:paraId="67A413EB" w14:textId="77777777" w:rsidR="00FA0D08" w:rsidRDefault="00FA0D08" w:rsidP="00FA0D08"/>
    <w:p w14:paraId="1C9D0C5E" w14:textId="77777777" w:rsidR="00FA0D08" w:rsidRDefault="00FA0D08" w:rsidP="00FA0D08">
      <w:r>
        <w:t xml:space="preserve">Η επικοινωνία μου με τη ΔΙΑΣ και η παραλαβή του αιτήματός μου επιθυμώ να γίνει: </w:t>
      </w:r>
    </w:p>
    <w:p w14:paraId="4FF03E80" w14:textId="77777777" w:rsidR="00FA0D08" w:rsidRDefault="00FA0D08" w:rsidP="00FA0D08">
      <w:r>
        <w:lastRenderedPageBreak/>
        <w:t xml:space="preserve">□ Μέσω email (συμπληρώστε τη διεύθυνση ηλεκτρονικού ταχυδρομείου) </w:t>
      </w:r>
    </w:p>
    <w:p w14:paraId="4E9A91DC" w14:textId="77777777" w:rsidR="00FA0D08" w:rsidRDefault="00FA0D08" w:rsidP="00FA0D08">
      <w:r>
        <w:t xml:space="preserve">□ Ταχυδρομικώς (συμπληρώστε την ακριβή διεύθυνση, οδό, αριθμό, </w:t>
      </w:r>
      <w:proofErr w:type="spellStart"/>
      <w:r>
        <w:t>τ.κ</w:t>
      </w:r>
      <w:proofErr w:type="spellEnd"/>
      <w:r>
        <w:t xml:space="preserve">., περιοχή) </w:t>
      </w:r>
    </w:p>
    <w:p w14:paraId="1ADA8B34" w14:textId="77777777" w:rsidR="00FA0D08" w:rsidRDefault="00FA0D08" w:rsidP="00FA0D08">
      <w:r>
        <w:t>□ Με άλλον τρόπο (διευκρινίστε)</w:t>
      </w:r>
    </w:p>
    <w:p w14:paraId="4D1AFB0B" w14:textId="77777777" w:rsidR="00FA0D08" w:rsidRDefault="00FA0D08" w:rsidP="00FA0D08"/>
    <w:p w14:paraId="1F1DB4D5" w14:textId="77777777" w:rsidR="00FA0D08" w:rsidRDefault="00FA0D08" w:rsidP="00FA0D08">
      <w:r w:rsidRPr="00D16B51">
        <w:rPr>
          <w:b/>
          <w:bCs/>
        </w:rPr>
        <w:t>Δηλώνω υπεύθυνα ότι όλα τα στοιχεία, που αναφέρονται στην αίτηση είναι ακριβή και αληθή.</w:t>
      </w:r>
      <w:r>
        <w:t xml:space="preserve"> </w:t>
      </w:r>
    </w:p>
    <w:p w14:paraId="51AF0F11" w14:textId="77777777" w:rsidR="00FA0D08" w:rsidRDefault="00FA0D08" w:rsidP="00FA0D08"/>
    <w:p w14:paraId="43E1E827" w14:textId="77777777" w:rsidR="00FA0D08" w:rsidRDefault="00FA0D08" w:rsidP="00FA0D08">
      <w:r>
        <w:t xml:space="preserve">ΕΝΗΜΕΡΩΣΗ ΓΙΑ ΤΑ ΠΡΟΣΩΠΙΚΑ ΔΕΔΟΜΕΝΑ </w:t>
      </w:r>
    </w:p>
    <w:p w14:paraId="4C93E600" w14:textId="77777777" w:rsidR="00FA0D08" w:rsidRDefault="00FA0D08" w:rsidP="00FA0D08">
      <w:r>
        <w:t xml:space="preserve">Η ΔΙΑΣ απαντά στα αιτήματα σας σύμφωνα με την ισχύουσα, σχετική νομοθεσία  και την Πολιτική Προστασίας Προσωπικών Δεδομένων που έχει θεσπίσει και έχει αναρτηθεί στην ιστοσελίδα της Εταιρείας. Σε περίπτωση που για την ανταπόκριση στο αίτημά σας απαιτούνται περισσότερες πληροφορίες ή έγγραφα, η ΔΙΑΣ ενδέχεται να σας ζητήσει να παράσχετε όσα είναι απαραίτητα. Οι αιτήσεις τηρούνται για 12 μήνες από την παραλαβή τους. Τα προσωπικά δεδομένα που παρέχετε μέσω της παρούσας αίτησης τυγχάνουν επεξεργασίας από τη ΔΙΑΣ προς τον σκοπό της ικανοποίησης του αιτήματος σας και για άλλους νόμιμους σκοπούς, όπως αναφέρονται στην Πολιτική Προστασίας Προσωπικών Δεδομένων και στο νόμο. Διατηρείτε τα δικαιώματα πρόσβασης, διόρθωσης, διαγραφής, περιορισμού, </w:t>
      </w:r>
      <w:proofErr w:type="spellStart"/>
      <w:r>
        <w:t>αντίταξης</w:t>
      </w:r>
      <w:proofErr w:type="spellEnd"/>
      <w:r>
        <w:t xml:space="preserve"> στην επεξεργασία και υποβολής καταγγελίας στην ΑΠΔΠΧ και σχετικά με τα προσωπικά δεδομένα της αίτησης. Για περισσότερες πληροφορίες σχετικά με την επεξεργασία των προσωπικών σας δεδομένων, μπορείτε να απευθυνθείτε στον Υπεύθυνο Προστασίας Δεδομένων της Εταιρείας (DPO: dpo@dias.com.gr, 210 6171600 / 210 6171713, Αλαμάνας 2, Μαρούσι, 15125). </w:t>
      </w:r>
    </w:p>
    <w:p w14:paraId="60EB72ED" w14:textId="77777777" w:rsidR="00FA0D08" w:rsidRDefault="00FA0D08" w:rsidP="00FA0D08"/>
    <w:p w14:paraId="43A4E1A3" w14:textId="77777777" w:rsidR="00FA0D08" w:rsidRPr="00F455A5" w:rsidRDefault="00FA0D08" w:rsidP="00FA0D08">
      <w:pPr>
        <w:rPr>
          <w:b/>
          <w:bCs/>
        </w:rPr>
      </w:pPr>
      <w:r w:rsidRPr="00F455A5">
        <w:rPr>
          <w:b/>
          <w:bCs/>
        </w:rPr>
        <w:t xml:space="preserve">Ο/Η Αιτών/-ούσα </w:t>
      </w:r>
    </w:p>
    <w:p w14:paraId="27710781" w14:textId="77777777" w:rsidR="00FA0D08" w:rsidRPr="00F455A5" w:rsidRDefault="00FA0D08" w:rsidP="00FA0D08">
      <w:pPr>
        <w:rPr>
          <w:b/>
          <w:bCs/>
        </w:rPr>
      </w:pPr>
      <w:r w:rsidRPr="00F455A5">
        <w:rPr>
          <w:b/>
          <w:bCs/>
        </w:rPr>
        <w:t>(Υπογραφή)</w:t>
      </w:r>
    </w:p>
    <w:p w14:paraId="26BB2B30" w14:textId="77777777" w:rsidR="00FA0D08" w:rsidRDefault="00FA0D08"/>
    <w:sectPr w:rsidR="00FA0D0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7E7F" w14:textId="77777777" w:rsidR="00BE5B7E" w:rsidRDefault="00BE5B7E" w:rsidP="004675B2">
      <w:pPr>
        <w:spacing w:after="0"/>
      </w:pPr>
      <w:r>
        <w:separator/>
      </w:r>
    </w:p>
  </w:endnote>
  <w:endnote w:type="continuationSeparator" w:id="0">
    <w:p w14:paraId="4A1592FE" w14:textId="77777777" w:rsidR="00BE5B7E" w:rsidRDefault="00BE5B7E" w:rsidP="00467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AB4C" w14:textId="77777777" w:rsidR="00BE5B7E" w:rsidRDefault="00BE5B7E" w:rsidP="004675B2">
      <w:pPr>
        <w:spacing w:after="0"/>
      </w:pPr>
      <w:r>
        <w:separator/>
      </w:r>
    </w:p>
  </w:footnote>
  <w:footnote w:type="continuationSeparator" w:id="0">
    <w:p w14:paraId="0113914E" w14:textId="77777777" w:rsidR="00BE5B7E" w:rsidRDefault="00BE5B7E" w:rsidP="004675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0A9C" w14:textId="3B948813" w:rsidR="004675B2" w:rsidRDefault="004675B2">
    <w:pPr>
      <w:pStyle w:val="Header"/>
    </w:pPr>
    <w:r>
      <w:rPr>
        <w:rFonts w:ascii="Arial" w:hAnsi="Arial" w:cs="Arial"/>
        <w:noProof/>
        <w:sz w:val="22"/>
        <w14:ligatures w14:val="standardContextual"/>
      </w:rPr>
      <w:drawing>
        <wp:inline distT="0" distB="0" distL="0" distR="0" wp14:anchorId="4C351A97" wp14:editId="487F2B5B">
          <wp:extent cx="666750" cy="728241"/>
          <wp:effectExtent l="0" t="0" r="0" b="0"/>
          <wp:docPr id="1794202518" name="Picture 1" descr="A blue and whit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02518" name="Picture 1" descr="A blue and whit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106" cy="740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2B82"/>
    <w:multiLevelType w:val="hybridMultilevel"/>
    <w:tmpl w:val="3D24FDF6"/>
    <w:lvl w:ilvl="0" w:tplc="38AECB98">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1974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08"/>
    <w:rsid w:val="004675B2"/>
    <w:rsid w:val="00BE5B7E"/>
    <w:rsid w:val="00FA0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4EF3"/>
  <w15:chartTrackingRefBased/>
  <w15:docId w15:val="{83D04D53-7CC8-4254-81BE-254C875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08"/>
    <w:pPr>
      <w:spacing w:after="60" w:line="240" w:lineRule="auto"/>
      <w:jc w:val="both"/>
    </w:pPr>
    <w:rPr>
      <w:rFonts w:ascii="Calibri" w:eastAsia="Times New Roman" w:hAnsi="Calibri" w:cs="Times New Roman"/>
      <w:kern w:val="0"/>
      <w:sz w:val="20"/>
      <w:szCs w:val="20"/>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D08"/>
    <w:pPr>
      <w:spacing w:after="60" w:line="240" w:lineRule="auto"/>
      <w:jc w:val="both"/>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D08"/>
    <w:pPr>
      <w:ind w:left="720"/>
      <w:contextualSpacing/>
    </w:pPr>
  </w:style>
  <w:style w:type="character" w:styleId="Hyperlink">
    <w:name w:val="Hyperlink"/>
    <w:uiPriority w:val="99"/>
    <w:rsid w:val="00FA0D08"/>
    <w:rPr>
      <w:color w:val="0000FF"/>
      <w:u w:val="single"/>
    </w:rPr>
  </w:style>
  <w:style w:type="paragraph" w:styleId="Header">
    <w:name w:val="header"/>
    <w:basedOn w:val="Normal"/>
    <w:link w:val="HeaderChar"/>
    <w:uiPriority w:val="99"/>
    <w:unhideWhenUsed/>
    <w:rsid w:val="004675B2"/>
    <w:pPr>
      <w:tabs>
        <w:tab w:val="center" w:pos="4153"/>
        <w:tab w:val="right" w:pos="8306"/>
      </w:tabs>
      <w:spacing w:after="0"/>
    </w:pPr>
  </w:style>
  <w:style w:type="character" w:customStyle="1" w:styleId="HeaderChar">
    <w:name w:val="Header Char"/>
    <w:basedOn w:val="DefaultParagraphFont"/>
    <w:link w:val="Header"/>
    <w:uiPriority w:val="99"/>
    <w:rsid w:val="004675B2"/>
    <w:rPr>
      <w:rFonts w:ascii="Calibri" w:eastAsia="Times New Roman" w:hAnsi="Calibri" w:cs="Times New Roman"/>
      <w:kern w:val="0"/>
      <w:sz w:val="20"/>
      <w:szCs w:val="20"/>
      <w:lang w:eastAsia="el-GR"/>
      <w14:ligatures w14:val="none"/>
    </w:rPr>
  </w:style>
  <w:style w:type="paragraph" w:styleId="Footer">
    <w:name w:val="footer"/>
    <w:basedOn w:val="Normal"/>
    <w:link w:val="FooterChar"/>
    <w:uiPriority w:val="99"/>
    <w:unhideWhenUsed/>
    <w:rsid w:val="004675B2"/>
    <w:pPr>
      <w:tabs>
        <w:tab w:val="center" w:pos="4153"/>
        <w:tab w:val="right" w:pos="8306"/>
      </w:tabs>
      <w:spacing w:after="0"/>
    </w:pPr>
  </w:style>
  <w:style w:type="character" w:customStyle="1" w:styleId="FooterChar">
    <w:name w:val="Footer Char"/>
    <w:basedOn w:val="DefaultParagraphFont"/>
    <w:link w:val="Footer"/>
    <w:uiPriority w:val="99"/>
    <w:rsid w:val="004675B2"/>
    <w:rPr>
      <w:rFonts w:ascii="Calibri" w:eastAsia="Times New Roman" w:hAnsi="Calibri"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8031</Characters>
  <Application>Microsoft Office Word</Application>
  <DocSecurity>0</DocSecurity>
  <Lines>66</Lines>
  <Paragraphs>18</Paragraphs>
  <ScaleCrop>false</ScaleCrop>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Agelada Maria</dc:creator>
  <cp:keywords/>
  <dc:description/>
  <cp:lastModifiedBy>Agelada Maria</cp:lastModifiedBy>
  <cp:revision>2</cp:revision>
  <dcterms:created xsi:type="dcterms:W3CDTF">2023-12-04T09:58:00Z</dcterms:created>
  <dcterms:modified xsi:type="dcterms:W3CDTF">2023-12-04T11:51:00Z</dcterms:modified>
</cp:coreProperties>
</file>